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Technical Implementation Plan: Tellow AI Workflow Engine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1.1 (Updated Schema Nomenclature)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Approved for Implementation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Domain: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Workflow Orchestration / GenAI Infrastructure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document details the architectural specifications for the Tellow AI Workflow Engine. The system is designed to be a "World Class" node-based editor allowing users to construct complex, multi-model generative AI pipelines.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Philosophy: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Strict Typing: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graph is governed by strict "Socket Contracts" defined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Model Registry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prevent invalid connections.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Separation of Concerns: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Definition Layer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(Registry) is strictly separated from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Instance Layer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(Canvas).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Write-Time Compilation: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Complex graphs are "compiled" into flat manifests at save time to ensure O(1) read performance for end-users.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Hybrid Input Handling: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Supports both dynamic (wired) inputs and static (hardcoded) assets transparently.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High-Level Architecture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operates on three distinct logical layers.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Registry (The Library):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immutable catalog of available tools, AI models, and data types (stored in ai_model_* tables).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Graph (The Canvas):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user's specific arrangement of nodes and wires (stored in workflow_* tables).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Runtime (The Engine):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execution logic that traverses the graph, validates constraints, and orchestrates API calls.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Database Schema Specification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database is the single source of truth. We utilize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MySQL 8.0+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features (JSON Columns, Foreign Key Constraints).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Domain A: The AI Registry (System Definitions)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tables define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what is possible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the system. They are generally read-only for the Workflow Builder but writable by the Admin/Dev team.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ai_model_providers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Stores the execution backends (e.g., OpenAI, Replicate, Fal.ai).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auth_config (JSON): Stores API key references or header templates.</w:t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ai_model_socket_types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Defines the "Language" nodes speak. Prevents connecting an Image Output to a Text Input.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data_structure: ENUM('primitive', 'file', 'array', 'object').</w:t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ai_model_registry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catalog of AI tools and models.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parameter_schema (JSON): Defines the "Settings" form (Strength, Seed, Steps) using JSON Schema standard.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pricing_config (JSON): Dynamic pricing rules (per second, per pixel, flat fee).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ai_model_io_definitions (The Contract)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Defines the strict inputs and outputs for every model in the registry.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Crucial Feature: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constraints (JSON). This enforces model-specific limits (e.g., "Max Token Limit: 77").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workflow_system_node_definitions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Blueprints for utility nodes (USER_INPUT, STATIC_ASSET) so the Frontend knows how to render them without hardcoding.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Domain B: The Canvas (User Data)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tables store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instances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created by users.</w:t>
      </w:r>
    </w:p>
    <w:p w:rsidR="00000000" w:rsidDel="00000000" w:rsidP="00000000" w:rsidRDefault="00000000" w:rsidRPr="00000000" w14:paraId="000000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workflows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container for a project.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input_manifest_summary (JSON): A cached summary of required inputs.</w:t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workflow_nodes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instance of a model or tool on the canvas.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type: ENUM('AI_MODEL', 'USER_INPUT', 'STATIC_ASSET', 'LOGIC_GATE', 'OUTPUT').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model_id: Links to ai_model_registry if type is 'AI_MODEL'.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config_values (JSON): Stores user-defined values (Strength, Labels, Asset URLs).</w:t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workflow_edges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wiring. Represents data flow from Source -&gt; Target.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Constraint: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UNIQUE constraint ensures two wires cannot feed the same input socket.</w:t>
      </w:r>
    </w:p>
    <w:p w:rsidR="00000000" w:rsidDel="00000000" w:rsidP="00000000" w:rsidRDefault="00000000" w:rsidRPr="00000000" w14:paraId="0000003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workflow_input_manifests (The Optimization)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compiled, flat list of all requirements for the end-user.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Populated when the Creator clicks "Publish".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Allows the Frontend to render the end-user form in one simple query, avoiding expensive graph traversal during high traffic.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SQL Schema Definitions (Production Ready)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 ==========================================</w:t>
        <w:br w:type="textWrapping"/>
        <w:t xml:space="preserve">-- DOMAIN A: THE AI REGISTRY</w:t>
        <w:br w:type="textWrapping"/>
        <w:t xml:space="preserve">-- ==========================================</w:t>
        <w:br w:type="textWrapping"/>
        <w:br w:type="textWrapping"/>
        <w:t xml:space="preserve">CREATE TABLE ai_model_providers (</w:t>
        <w:br w:type="textWrapping"/>
        <w:t xml:space="preserve">    id BIGINT UNSIGNED AUTO_INCREMENT PRIMARY KEY,</w:t>
        <w:br w:type="textWrapping"/>
        <w:t xml:space="preserve">    name VARCHAR(255) NOT NULL,</w:t>
        <w:br w:type="textWrapping"/>
        <w:t xml:space="preserve">    slug VARCHAR(50) NOT NULL UNIQUE, -- e.g., 'openai', 'fal-ai'</w:t>
        <w:br w:type="textWrapping"/>
        <w:t xml:space="preserve">    api_base_url VARCHAR(255),</w:t>
        <w:br w:type="textWrapping"/>
        <w:t xml:space="preserve">    auth_config JSON, </w:t>
        <w:br w:type="textWrapping"/>
        <w:t xml:space="preserve">    created_at TIMESTAMP DEFAULT CURRENT_TIMESTAMP</w:t>
        <w:br w:type="textWrapping"/>
        <w:t xml:space="preserve">);</w:t>
        <w:br w:type="textWrapping"/>
        <w:br w:type="textWrapping"/>
        <w:t xml:space="preserve">CREATE TABLE ai_model_categories (</w:t>
        <w:br w:type="textWrapping"/>
        <w:t xml:space="preserve">    id INT UNSIGNED AUTO_INCREMENT PRIMARY KEY,</w:t>
        <w:br w:type="textWrapping"/>
        <w:t xml:space="preserve">    name VARCHAR(100) NOT NULL,</w:t>
        <w:br w:type="textWrapping"/>
        <w:t xml:space="preserve">    slug VARCHAR(100) NOT NULL UNIQUE, -- e.g., 'img-gen', 'video-gen'</w:t>
        <w:br w:type="textWrapping"/>
        <w:t xml:space="preserve">    color_hex VARCHAR(7)</w:t>
        <w:br w:type="textWrapping"/>
        <w:t xml:space="preserve">);</w:t>
        <w:br w:type="textWrapping"/>
        <w:br w:type="textWrapping"/>
        <w:t xml:space="preserve">CREATE TABLE ai_model_registry (</w:t>
        <w:br w:type="textWrapping"/>
        <w:t xml:space="preserve">    id BIGINT UNSIGNED AUTO_INCREMENT PRIMARY KEY,</w:t>
        <w:br w:type="textWrapping"/>
        <w:t xml:space="preserve">    provider_id BIGINT UNSIGNED NOT NULL,</w:t>
        <w:br w:type="textWrapping"/>
        <w:t xml:space="preserve">    category_id INT UNSIGNED NOT NULL,</w:t>
        <w:br w:type="textWrapping"/>
        <w:t xml:space="preserve">    </w:t>
        <w:br w:type="textWrapping"/>
        <w:t xml:space="preserve">    name VARCHAR(255) NOT NULL,</w:t>
        <w:br w:type="textWrapping"/>
        <w:t xml:space="preserve">    version VARCHAR(50) NOT NULL, -- e.g., "v1.0.2"</w:t>
        <w:br w:type="textWrapping"/>
        <w:t xml:space="preserve">    is_active BOOLEAN DEFAULT TRUE,</w:t>
        <w:br w:type="textWrapping"/>
        <w:t xml:space="preserve">    </w:t>
        <w:br w:type="textWrapping"/>
        <w:t xml:space="preserve">    -- CONFIGURATION &amp; PRICING</w:t>
        <w:br w:type="textWrapping"/>
        <w:t xml:space="preserve">    parameter_schema JSON NOT NULL, </w:t>
        <w:br w:type="textWrapping"/>
        <w:t xml:space="preserve">    pricing_config JSON NOT NULL,</w:t>
        <w:br w:type="textWrapping"/>
        <w:t xml:space="preserve">    </w:t>
        <w:br w:type="textWrapping"/>
        <w:t xml:space="preserve">    FOREIGN KEY (provider_id) REFERENCES ai_model_providers(id),</w:t>
        <w:br w:type="textWrapping"/>
        <w:t xml:space="preserve">    FOREIGN KEY (category_id) REFERENCES ai_model_categories(id),</w:t>
        <w:br w:type="textWrapping"/>
        <w:t xml:space="preserve">    UNIQUE KEY unique_version (provider_id, name, version)</w:t>
        <w:br w:type="textWrapping"/>
        <w:t xml:space="preserve">);</w:t>
        <w:br w:type="textWrapping"/>
        <w:br w:type="textWrapping"/>
        <w:t xml:space="preserve">CREATE TABLE ai_model_socket_types (</w:t>
        <w:br w:type="textWrapping"/>
        <w:t xml:space="preserve">    id INT UNSIGNED AUTO_INCREMENT PRIMARY KEY,</w:t>
        <w:br w:type="textWrapping"/>
        <w:t xml:space="preserve">    name VARCHAR(50) NOT NULL UNIQUE,</w:t>
        <w:br w:type="textWrapping"/>
        <w:t xml:space="preserve">    data_structure ENUM('primitive', 'file', 'array', 'object') NOT NULL,</w:t>
        <w:br w:type="textWrapping"/>
        <w:t xml:space="preserve">    validation_rules JSON</w:t>
        <w:br w:type="textWrapping"/>
        <w:t xml:space="preserve">);</w:t>
        <w:br w:type="textWrapping"/>
        <w:br w:type="textWrapping"/>
        <w:t xml:space="preserve">CREATE TABLE ai_model_io_definitions (</w:t>
        <w:br w:type="textWrapping"/>
        <w:t xml:space="preserve">    id BIGINT UNSIGNED AUTO_INCREMENT PRIMARY KEY,</w:t>
        <w:br w:type="textWrapping"/>
        <w:t xml:space="preserve">    model_id BIGINT UNSIGNED NOT NULL,</w:t>
        <w:br w:type="textWrapping"/>
        <w:t xml:space="preserve">    socket_type_id INT UNSIGNED NOT NULL,</w:t>
        <w:br w:type="textWrapping"/>
        <w:t xml:space="preserve">    </w:t>
        <w:br w:type="textWrapping"/>
        <w:t xml:space="preserve">    direction ENUM('INPUT', 'OUTPUT') NOT NULL,</w:t>
        <w:br w:type="textWrapping"/>
        <w:t xml:space="preserve">    name VARCHAR(50) NOT NULL,</w:t>
        <w:br w:type="textWrapping"/>
        <w:t xml:space="preserve">    is_required BOOLEAN DEFAULT TRUE,</w:t>
        <w:br w:type="textWrapping"/>
        <w:t xml:space="preserve">    is_list BOOLEAN DEFAULT FALSE,</w:t>
        <w:br w:type="textWrapping"/>
        <w:t xml:space="preserve">    </w:t>
        <w:br w:type="textWrapping"/>
        <w:t xml:space="preserve">    -- Model-specific constraints (e.g., max_tokens: 77)</w:t>
        <w:br w:type="textWrapping"/>
        <w:t xml:space="preserve">    constraints JSON, </w:t>
        <w:br w:type="textWrapping"/>
        <w:t xml:space="preserve">    </w:t>
        <w:br w:type="textWrapping"/>
        <w:t xml:space="preserve">    FOREIGN KEY (model_id) REFERENCES ai_model_registry(id) ON DELETE CASCADE,</w:t>
        <w:br w:type="textWrapping"/>
        <w:t xml:space="preserve">    FOREIGN KEY (socket_type_id) REFERENCES ai_model_socket_types(id)</w:t>
        <w:br w:type="textWrapping"/>
        <w:t xml:space="preserve">);</w:t>
        <w:br w:type="textWrapping"/>
        <w:br w:type="textWrapping"/>
        <w:t xml:space="preserve">CREATE TABLE workflow_system_node_definitions (</w:t>
        <w:br w:type="textWrapping"/>
        <w:t xml:space="preserve">    id INT UNSIGNED AUTO_INCREMENT PRIMARY KEY,</w:t>
        <w:br w:type="textWrapping"/>
        <w:t xml:space="preserve">    type_slug VARCHAR(50) NOT NULL UNIQUE, -- 'USER_INPUT', 'STATIC_ASSET', 'IF_ELSE'</w:t>
        <w:br w:type="textWrapping"/>
        <w:t xml:space="preserve">    name VARCHAR(100) NOT NULL,</w:t>
        <w:br w:type="textWrapping"/>
        <w:t xml:space="preserve">    config_schema JSON NOT NULL</w:t>
        <w:br w:type="textWrapping"/>
        <w:t xml:space="preserve">);</w:t>
        <w:br w:type="textWrapping"/>
        <w:br w:type="textWrapping"/>
        <w:t xml:space="preserve">-- ==========================================</w:t>
        <w:br w:type="textWrapping"/>
        <w:t xml:space="preserve">-- DOMAIN B: THE WORKFLOW CANVAS</w:t>
        <w:br w:type="textWrapping"/>
        <w:t xml:space="preserve">-- ==========================================</w:t>
        <w:br w:type="textWrapping"/>
        <w:br w:type="textWrapping"/>
        <w:t xml:space="preserve">CREATE TABLE workflows (</w:t>
        <w:br w:type="textWrapping"/>
        <w:t xml:space="preserve">    id BIGINT UNSIGNED AUTO_INCREMENT PRIMARY KEY,</w:t>
        <w:br w:type="textWrapping"/>
        <w:t xml:space="preserve">    user_id BIGINT UNSIGNED NOT NULL,</w:t>
        <w:br w:type="textWrapping"/>
        <w:t xml:space="preserve">    name VARCHAR(255) NOT NULL,</w:t>
        <w:br w:type="textWrapping"/>
        <w:t xml:space="preserve">    input_manifest_summary JSON,</w:t>
        <w:br w:type="textWrapping"/>
        <w:t xml:space="preserve">    created_at TIMESTAMP DEFAULT CURRENT_TIMESTAMP</w:t>
        <w:br w:type="textWrapping"/>
        <w:t xml:space="preserve">);</w:t>
        <w:br w:type="textWrapping"/>
        <w:br w:type="textWrapping"/>
        <w:t xml:space="preserve">CREATE TABLE workflow_nodes (</w:t>
        <w:br w:type="textWrapping"/>
        <w:t xml:space="preserve">    id BIGINT UNSIGNED AUTO_INCREMENT PRIMARY KEY,</w:t>
        <w:br w:type="textWrapping"/>
        <w:t xml:space="preserve">    workflow_id BIGINT UNSIGNED NOT NULL,</w:t>
        <w:br w:type="textWrapping"/>
        <w:t xml:space="preserve">    </w:t>
        <w:br w:type="textWrapping"/>
        <w:t xml:space="preserve">    type ENUM('AI_MODEL', 'USER_INPUT', 'STATIC_ASSET', 'LOGIC_GATE', 'OUTPUT') NOT NULL,</w:t>
        <w:br w:type="textWrapping"/>
        <w:t xml:space="preserve">    </w:t>
        <w:br w:type="textWrapping"/>
        <w:t xml:space="preserve">    -- Link to the Registry (if applicable)</w:t>
        <w:br w:type="textWrapping"/>
        <w:t xml:space="preserve">    model_id BIGINT UNSIGNED NULL, </w:t>
        <w:br w:type="textWrapping"/>
        <w:t xml:space="preserve">    </w:t>
        <w:br w:type="textWrapping"/>
        <w:t xml:space="preserve">    ui_metadata JSON, </w:t>
        <w:br w:type="textWrapping"/>
        <w:t xml:space="preserve">    config_values JSON, </w:t>
        <w:br w:type="textWrapping"/>
        <w:t xml:space="preserve">    </w:t>
        <w:br w:type="textWrapping"/>
        <w:t xml:space="preserve">    FOREIGN KEY (workflow_id) REFERENCES workflows(id) ON DELETE CASCADE,</w:t>
        <w:br w:type="textWrapping"/>
        <w:t xml:space="preserve">    FOREIGN KEY (model_id) REFERENCES ai_model_registry(id)</w:t>
        <w:br w:type="textWrapping"/>
        <w:t xml:space="preserve">);</w:t>
        <w:br w:type="textWrapping"/>
        <w:br w:type="textWrapping"/>
        <w:t xml:space="preserve">CREATE TABLE workflow_edges (</w:t>
        <w:br w:type="textWrapping"/>
        <w:t xml:space="preserve">    id BIGINT UNSIGNED AUTO_INCREMENT PRIMARY KEY,</w:t>
        <w:br w:type="textWrapping"/>
        <w:t xml:space="preserve">    workflow_id BIGINT UNSIGNED NOT NULL,</w:t>
        <w:br w:type="textWrapping"/>
        <w:t xml:space="preserve">    </w:t>
        <w:br w:type="textWrapping"/>
        <w:t xml:space="preserve">    source_node_id BIGINT UNSIGNED NOT NULL,</w:t>
        <w:br w:type="textWrapping"/>
        <w:t xml:space="preserve">    source_socket_name VARCHAR(50) NOT NULL, </w:t>
        <w:br w:type="textWrapping"/>
        <w:t xml:space="preserve">    </w:t>
        <w:br w:type="textWrapping"/>
        <w:t xml:space="preserve">    target_node_id BIGINT UNSIGNED NOT NULL,</w:t>
        <w:br w:type="textWrapping"/>
        <w:t xml:space="preserve">    target_socket_name VARCHAR(50) NOT NULL, </w:t>
        <w:br w:type="textWrapping"/>
        <w:t xml:space="preserve">    </w:t>
        <w:br w:type="textWrapping"/>
        <w:t xml:space="preserve">    FOREIGN KEY (workflow_id) REFERENCES workflows(id) ON DELETE CASCADE,</w:t>
        <w:br w:type="textWrapping"/>
        <w:t xml:space="preserve">    FOREIGN KEY (source_node_id) REFERENCES workflow_nodes(id) ON DELETE CASCADE,</w:t>
        <w:br w:type="textWrapping"/>
        <w:t xml:space="preserve">    FOREIGN KEY (target_node_id) REFERENCES workflow_nodes(id) ON DELETE CASCADE,</w:t>
        <w:br w:type="textWrapping"/>
        <w:t xml:space="preserve">    </w:t>
        <w:br w:type="textWrapping"/>
        <w:t xml:space="preserve">    UNIQUE KEY unique_wire (workflow_id, target_node_id, target_socket_name)</w:t>
        <w:br w:type="textWrapping"/>
        <w:t xml:space="preserve">);</w:t>
        <w:br w:type="textWrapping"/>
        <w:br w:type="textWrapping"/>
        <w:t xml:space="preserve">CREATE TABLE workflow_input_manifests (</w:t>
        <w:br w:type="textWrapping"/>
        <w:t xml:space="preserve">    id BIGINT UNSIGNED AUTO_INCREMENT PRIMARY KEY,</w:t>
        <w:br w:type="textWrapping"/>
        <w:t xml:space="preserve">    workflow_id BIGINT UNSIGNED NOT NULL,</w:t>
        <w:br w:type="textWrapping"/>
        <w:t xml:space="preserve">    node_id BIGINT UNSIGNED NOT NULL, </w:t>
        <w:br w:type="textWrapping"/>
        <w:t xml:space="preserve">    </w:t>
        <w:br w:type="textWrapping"/>
        <w:t xml:space="preserve">    variable_key VARCHAR(50) NOT NULL, </w:t>
        <w:br w:type="textWrapping"/>
        <w:t xml:space="preserve">    label VARCHAR(255) NOT NULL,     </w:t>
        <w:br w:type="textWrapping"/>
        <w:t xml:space="preserve">    input_type ENUM('Image', 'Text', 'Video', 'Audio', 'Number', 'Boolean') NOT NULL,</w:t>
        <w:br w:type="textWrapping"/>
        <w:t xml:space="preserve">    </w:t>
        <w:br w:type="textWrapping"/>
        <w:t xml:space="preserve">    is_required BOOLEAN DEFAULT TRUE,</w:t>
        <w:br w:type="textWrapping"/>
        <w:t xml:space="preserve">    form_order INT UNSIGNED NOT NULL, </w:t>
        <w:br w:type="textWrapping"/>
        <w:t xml:space="preserve">    </w:t>
        <w:br w:type="textWrapping"/>
        <w:t xml:space="preserve">    validation_rules JSON, </w:t>
        <w:br w:type="textWrapping"/>
        <w:t xml:space="preserve">    ui_hints JSON, </w:t>
        <w:br w:type="textWrapping"/>
        <w:t xml:space="preserve">    </w:t>
        <w:br w:type="textWrapping"/>
        <w:t xml:space="preserve">    FOREIGN KEY (workflow_id) REFERENCES workflows(id) ON DELETE CASCADE,</w:t>
        <w:br w:type="textWrapping"/>
        <w:t xml:space="preserve">    INDEX (workflow_id, form_order)</w:t>
        <w:br w:type="textWrapping"/>
        <w:t xml:space="preserve">);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